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FF95" w14:textId="21302631" w:rsidR="009D41F7" w:rsidRPr="009D41F7" w:rsidRDefault="009D41F7" w:rsidP="009D41F7">
      <w:pPr>
        <w:spacing w:before="180" w:after="180" w:line="360" w:lineRule="auto"/>
        <w:jc w:val="center"/>
        <w:rPr>
          <w:rFonts w:ascii="Arial" w:hAnsi="Arial" w:cs="Arial"/>
          <w:b/>
          <w:bCs/>
          <w:lang w:val="en-GB"/>
        </w:rPr>
      </w:pPr>
      <w:r w:rsidRPr="009D41F7">
        <w:rPr>
          <w:rFonts w:ascii="Arial" w:hAnsi="Arial" w:cs="Arial"/>
          <w:b/>
          <w:bCs/>
          <w:noProof/>
        </w:rPr>
        <w:drawing>
          <wp:inline distT="0" distB="0" distL="0" distR="0" wp14:anchorId="3B665EA0" wp14:editId="0CEAA7B3">
            <wp:extent cx="1752600" cy="885825"/>
            <wp:effectExtent l="0" t="0" r="0" b="9525"/>
            <wp:docPr id="86983959" name="Imagem 2" descr="Uma imagem com texto, logótipo, design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, logótipo, design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E0B4" w14:textId="77777777" w:rsidR="009D41F7" w:rsidRPr="009D41F7" w:rsidRDefault="009D41F7" w:rsidP="009D41F7">
      <w:pPr>
        <w:spacing w:before="180" w:after="18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D41F7">
        <w:rPr>
          <w:rFonts w:ascii="Arial" w:hAnsi="Arial" w:cs="Arial"/>
          <w:b/>
          <w:bCs/>
          <w:sz w:val="22"/>
          <w:szCs w:val="22"/>
        </w:rPr>
        <w:t xml:space="preserve">COMISSÃO TEMÁTICA ENSINO, CULTURA, ASSOCIATIVISMO E COMUNICAÇÃO SOCIAL </w:t>
      </w:r>
    </w:p>
    <w:p w14:paraId="2A524430" w14:textId="77777777" w:rsidR="009D41F7" w:rsidRDefault="009D41F7" w:rsidP="009D41F7">
      <w:pPr>
        <w:spacing w:before="180" w:after="180" w:line="360" w:lineRule="auto"/>
        <w:jc w:val="center"/>
        <w:rPr>
          <w:rFonts w:ascii="Arial" w:hAnsi="Arial" w:cs="Arial"/>
          <w:b/>
          <w:bCs/>
        </w:rPr>
      </w:pPr>
    </w:p>
    <w:p w14:paraId="4DD8C26A" w14:textId="28483E68" w:rsidR="004D66C0" w:rsidRPr="00721F97" w:rsidRDefault="004D66C0" w:rsidP="00BB20D8">
      <w:pPr>
        <w:spacing w:before="180" w:after="180" w:line="360" w:lineRule="auto"/>
        <w:jc w:val="both"/>
        <w:rPr>
          <w:rFonts w:ascii="Arial" w:hAnsi="Arial" w:cs="Arial"/>
          <w:b/>
          <w:bCs/>
        </w:rPr>
      </w:pPr>
      <w:r w:rsidRPr="00721F97">
        <w:rPr>
          <w:rFonts w:ascii="Arial" w:hAnsi="Arial" w:cs="Arial"/>
          <w:b/>
          <w:bCs/>
        </w:rPr>
        <w:t>...</w:t>
      </w:r>
      <w:r w:rsidR="00D33C03">
        <w:rPr>
          <w:rFonts w:ascii="Arial" w:hAnsi="Arial" w:cs="Arial"/>
          <w:b/>
          <w:bCs/>
        </w:rPr>
        <w:t>........</w:t>
      </w:r>
      <w:r w:rsidR="005B1758" w:rsidRPr="00721F97">
        <w:rPr>
          <w:rFonts w:ascii="Arial" w:hAnsi="Arial" w:cs="Arial"/>
          <w:b/>
          <w:bCs/>
        </w:rPr>
        <w:t>...</w:t>
      </w:r>
      <w:r w:rsidRPr="00721F97">
        <w:rPr>
          <w:rFonts w:ascii="Arial" w:hAnsi="Arial" w:cs="Arial"/>
          <w:b/>
          <w:bCs/>
        </w:rPr>
        <w:t xml:space="preserve"> Ata da </w:t>
      </w:r>
      <w:r w:rsidR="002B4987">
        <w:rPr>
          <w:rFonts w:ascii="Arial" w:hAnsi="Arial" w:cs="Arial"/>
          <w:b/>
          <w:bCs/>
        </w:rPr>
        <w:t>Terceira</w:t>
      </w:r>
      <w:r w:rsidRPr="00721F97">
        <w:rPr>
          <w:rFonts w:ascii="Arial" w:hAnsi="Arial" w:cs="Arial"/>
          <w:b/>
          <w:bCs/>
        </w:rPr>
        <w:t xml:space="preserve"> Reunião da Comissão Temática sobre o Ensino do Português no Estrangeiro, da Cultura, do Associativismo e da Comunicação Social ...</w:t>
      </w:r>
      <w:r w:rsidR="00D33C03">
        <w:rPr>
          <w:rFonts w:ascii="Arial" w:hAnsi="Arial" w:cs="Arial"/>
          <w:b/>
          <w:bCs/>
        </w:rPr>
        <w:t>.................</w:t>
      </w:r>
      <w:r w:rsidRPr="00721F97">
        <w:rPr>
          <w:rFonts w:ascii="Arial" w:hAnsi="Arial" w:cs="Arial"/>
          <w:b/>
          <w:bCs/>
        </w:rPr>
        <w:t>..</w:t>
      </w:r>
    </w:p>
    <w:p w14:paraId="0FA72E7C" w14:textId="3D0CC76E" w:rsidR="00BD3D8E" w:rsidRPr="00721F97" w:rsidRDefault="004D66C0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</w:rPr>
        <w:t xml:space="preserve">..... </w:t>
      </w:r>
      <w:r w:rsidRPr="00721F97">
        <w:rPr>
          <w:rFonts w:ascii="Arial" w:hAnsi="Arial" w:cs="Arial"/>
        </w:rPr>
        <w:t xml:space="preserve">Aos </w:t>
      </w:r>
      <w:r w:rsidR="002B4987">
        <w:rPr>
          <w:rFonts w:ascii="Arial" w:hAnsi="Arial" w:cs="Arial"/>
        </w:rPr>
        <w:t>onze</w:t>
      </w:r>
      <w:r w:rsidRPr="00721F97">
        <w:rPr>
          <w:rFonts w:ascii="Arial" w:hAnsi="Arial" w:cs="Arial"/>
        </w:rPr>
        <w:t xml:space="preserve"> dias do mês de </w:t>
      </w:r>
      <w:r w:rsidR="002B4987">
        <w:rPr>
          <w:rFonts w:ascii="Arial" w:hAnsi="Arial" w:cs="Arial"/>
        </w:rPr>
        <w:t>janeiro</w:t>
      </w:r>
      <w:r w:rsidRPr="00721F97">
        <w:rPr>
          <w:rFonts w:ascii="Arial" w:hAnsi="Arial" w:cs="Arial"/>
        </w:rPr>
        <w:t xml:space="preserve"> de dois mil e vinte e </w:t>
      </w:r>
      <w:r w:rsidR="002B4987">
        <w:rPr>
          <w:rFonts w:ascii="Arial" w:hAnsi="Arial" w:cs="Arial"/>
        </w:rPr>
        <w:t>cinco</w:t>
      </w:r>
      <w:r w:rsidRPr="00721F97">
        <w:rPr>
          <w:rFonts w:ascii="Arial" w:hAnsi="Arial" w:cs="Arial"/>
        </w:rPr>
        <w:t xml:space="preserve"> reuniram</w:t>
      </w:r>
      <w:r w:rsidR="002475A0">
        <w:rPr>
          <w:rFonts w:ascii="Arial" w:hAnsi="Arial" w:cs="Arial"/>
        </w:rPr>
        <w:t>,</w:t>
      </w:r>
      <w:r w:rsidR="0074679E">
        <w:rPr>
          <w:rFonts w:ascii="Arial" w:hAnsi="Arial" w:cs="Arial"/>
        </w:rPr>
        <w:t xml:space="preserve"> </w:t>
      </w:r>
      <w:r w:rsidR="002475A0">
        <w:rPr>
          <w:rFonts w:ascii="Arial" w:hAnsi="Arial" w:cs="Arial"/>
        </w:rPr>
        <w:t>via plataforma Teams (online),</w:t>
      </w:r>
      <w:r w:rsidR="002475A0" w:rsidRPr="00721F97">
        <w:rPr>
          <w:rFonts w:ascii="Arial" w:hAnsi="Arial" w:cs="Arial"/>
        </w:rPr>
        <w:t xml:space="preserve"> </w:t>
      </w:r>
      <w:r w:rsidR="0074679E">
        <w:rPr>
          <w:rFonts w:ascii="Arial" w:hAnsi="Arial" w:cs="Arial"/>
        </w:rPr>
        <w:t xml:space="preserve">pelas </w:t>
      </w:r>
      <w:r w:rsidR="002B4987">
        <w:rPr>
          <w:rFonts w:ascii="Arial" w:hAnsi="Arial" w:cs="Arial"/>
        </w:rPr>
        <w:t>doze</w:t>
      </w:r>
      <w:r w:rsidR="0074679E">
        <w:rPr>
          <w:rFonts w:ascii="Arial" w:hAnsi="Arial" w:cs="Arial"/>
        </w:rPr>
        <w:t xml:space="preserve"> horas de Lisboa</w:t>
      </w:r>
      <w:r w:rsidR="00D33C03">
        <w:rPr>
          <w:rFonts w:ascii="Arial" w:hAnsi="Arial" w:cs="Arial"/>
        </w:rPr>
        <w:t xml:space="preserve">, </w:t>
      </w:r>
      <w:r w:rsidRPr="00721F97">
        <w:rPr>
          <w:rFonts w:ascii="Arial" w:hAnsi="Arial" w:cs="Arial"/>
        </w:rPr>
        <w:t>os</w:t>
      </w:r>
      <w:r w:rsidR="00E83FF6">
        <w:rPr>
          <w:rFonts w:ascii="Arial" w:hAnsi="Arial" w:cs="Arial"/>
        </w:rPr>
        <w:t xml:space="preserve"> (as)</w:t>
      </w:r>
      <w:r w:rsidRPr="00721F97">
        <w:rPr>
          <w:rFonts w:ascii="Arial" w:hAnsi="Arial" w:cs="Arial"/>
        </w:rPr>
        <w:t xml:space="preserve"> </w:t>
      </w:r>
      <w:r w:rsidR="00E83FF6">
        <w:rPr>
          <w:rFonts w:ascii="Arial" w:hAnsi="Arial" w:cs="Arial"/>
        </w:rPr>
        <w:t>C</w:t>
      </w:r>
      <w:r w:rsidRPr="00721F97">
        <w:rPr>
          <w:rFonts w:ascii="Arial" w:hAnsi="Arial" w:cs="Arial"/>
        </w:rPr>
        <w:t>onselheiros</w:t>
      </w:r>
      <w:r w:rsidR="00E83FF6">
        <w:rPr>
          <w:rFonts w:ascii="Arial" w:hAnsi="Arial" w:cs="Arial"/>
        </w:rPr>
        <w:t>(as)</w:t>
      </w:r>
      <w:r w:rsidRPr="00721F97">
        <w:rPr>
          <w:rFonts w:ascii="Arial" w:hAnsi="Arial" w:cs="Arial"/>
        </w:rPr>
        <w:t xml:space="preserve"> eleitos</w:t>
      </w:r>
      <w:r w:rsidR="00E83FF6">
        <w:rPr>
          <w:rFonts w:ascii="Arial" w:hAnsi="Arial" w:cs="Arial"/>
        </w:rPr>
        <w:t>(as)</w:t>
      </w:r>
      <w:r w:rsidRPr="00721F97">
        <w:rPr>
          <w:rFonts w:ascii="Arial" w:hAnsi="Arial" w:cs="Arial"/>
        </w:rPr>
        <w:t xml:space="preserve"> para a Comissão Temática sobre o Ensino do Português no Estrangeiro, da Cultura, do Associativismo e da Comunicação Social, doravante designada por CEPECACS</w:t>
      </w:r>
      <w:r w:rsidR="005B1758" w:rsidRPr="00721F97">
        <w:rPr>
          <w:rFonts w:ascii="Arial" w:hAnsi="Arial" w:cs="Arial"/>
        </w:rPr>
        <w:t>. ................</w:t>
      </w:r>
    </w:p>
    <w:p w14:paraId="1BAEF396" w14:textId="748A29EB" w:rsidR="004D66C0" w:rsidRPr="00721F97" w:rsidRDefault="004D66C0" w:rsidP="000611EB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.....</w:t>
      </w:r>
      <w:r w:rsidR="005B1758" w:rsidRPr="00721F97">
        <w:rPr>
          <w:rFonts w:ascii="Arial" w:hAnsi="Arial" w:cs="Arial"/>
        </w:rPr>
        <w:t xml:space="preserve"> </w:t>
      </w:r>
      <w:r w:rsidR="006E4985" w:rsidRPr="00721F97">
        <w:rPr>
          <w:rFonts w:ascii="Arial" w:hAnsi="Arial" w:cs="Arial"/>
        </w:rPr>
        <w:t xml:space="preserve">Estiveram presentes nesta reunião </w:t>
      </w:r>
      <w:r w:rsidR="002475A0">
        <w:rPr>
          <w:rFonts w:ascii="Arial" w:hAnsi="Arial" w:cs="Arial"/>
        </w:rPr>
        <w:t>a</w:t>
      </w:r>
      <w:r w:rsidRPr="00721F97">
        <w:rPr>
          <w:rFonts w:ascii="Arial" w:hAnsi="Arial" w:cs="Arial"/>
        </w:rPr>
        <w:t xml:space="preserve"> </w:t>
      </w:r>
      <w:r w:rsidR="006E4985" w:rsidRPr="00721F97">
        <w:rPr>
          <w:rFonts w:ascii="Arial" w:hAnsi="Arial" w:cs="Arial"/>
        </w:rPr>
        <w:t>C</w:t>
      </w:r>
      <w:r w:rsidRPr="00721F97">
        <w:rPr>
          <w:rFonts w:ascii="Arial" w:hAnsi="Arial" w:cs="Arial"/>
        </w:rPr>
        <w:t>onselheir</w:t>
      </w:r>
      <w:r w:rsidR="002475A0">
        <w:rPr>
          <w:rFonts w:ascii="Arial" w:hAnsi="Arial" w:cs="Arial"/>
        </w:rPr>
        <w:t>a</w:t>
      </w:r>
      <w:r w:rsidRPr="00721F97">
        <w:rPr>
          <w:rFonts w:ascii="Arial" w:hAnsi="Arial" w:cs="Arial"/>
        </w:rPr>
        <w:t xml:space="preserve"> </w:t>
      </w:r>
      <w:r w:rsidR="00D33C03" w:rsidRPr="00721F97">
        <w:rPr>
          <w:rFonts w:ascii="Arial" w:hAnsi="Arial" w:cs="Arial"/>
        </w:rPr>
        <w:t>Sandra Mano Ferreira (Reino Unido, Londres)</w:t>
      </w:r>
      <w:r w:rsidR="002475A0">
        <w:rPr>
          <w:rFonts w:ascii="Arial" w:hAnsi="Arial" w:cs="Arial"/>
        </w:rPr>
        <w:t>, que enquanto Coordenadora/Presidente liderou a reunião, e os Conselheiro</w:t>
      </w:r>
      <w:r w:rsidR="00E83FF6">
        <w:rPr>
          <w:rFonts w:ascii="Arial" w:hAnsi="Arial" w:cs="Arial"/>
        </w:rPr>
        <w:t>s</w:t>
      </w:r>
      <w:r w:rsidR="00F30E3E">
        <w:rPr>
          <w:rFonts w:ascii="Arial" w:hAnsi="Arial" w:cs="Arial"/>
        </w:rPr>
        <w:t xml:space="preserve"> </w:t>
      </w:r>
      <w:r w:rsidR="002475A0" w:rsidRPr="00721F97">
        <w:rPr>
          <w:rFonts w:ascii="Arial" w:hAnsi="Arial" w:cs="Arial"/>
        </w:rPr>
        <w:t>António Oliveira (França, Paris)</w:t>
      </w:r>
      <w:r w:rsidR="002475A0">
        <w:rPr>
          <w:rFonts w:ascii="Arial" w:hAnsi="Arial" w:cs="Arial"/>
        </w:rPr>
        <w:t xml:space="preserve">, </w:t>
      </w:r>
      <w:r w:rsidR="005E40DD">
        <w:rPr>
          <w:rFonts w:ascii="Arial" w:hAnsi="Arial" w:cs="Arial"/>
        </w:rPr>
        <w:t>Alberto Viveiros</w:t>
      </w:r>
      <w:r w:rsidR="002475A0" w:rsidRPr="00721F97">
        <w:rPr>
          <w:rFonts w:ascii="Arial" w:hAnsi="Arial" w:cs="Arial"/>
        </w:rPr>
        <w:t xml:space="preserve"> (</w:t>
      </w:r>
      <w:r w:rsidR="005E40DD">
        <w:rPr>
          <w:rFonts w:ascii="Arial" w:hAnsi="Arial" w:cs="Arial"/>
        </w:rPr>
        <w:t>Venezuela</w:t>
      </w:r>
      <w:r w:rsidR="002475A0" w:rsidRPr="00721F97">
        <w:rPr>
          <w:rFonts w:ascii="Arial" w:hAnsi="Arial" w:cs="Arial"/>
        </w:rPr>
        <w:t>)</w:t>
      </w:r>
      <w:r w:rsidR="002475A0">
        <w:rPr>
          <w:rFonts w:ascii="Arial" w:hAnsi="Arial" w:cs="Arial"/>
        </w:rPr>
        <w:t xml:space="preserve"> e </w:t>
      </w:r>
      <w:r w:rsidR="00D33C03" w:rsidRPr="00721F97">
        <w:rPr>
          <w:rFonts w:ascii="Arial" w:hAnsi="Arial" w:cs="Arial"/>
        </w:rPr>
        <w:t>Filipe Martins da Silva (Timor-Leste)</w:t>
      </w:r>
      <w:r w:rsidR="000611EB">
        <w:rPr>
          <w:rFonts w:ascii="Arial" w:hAnsi="Arial" w:cs="Arial"/>
        </w:rPr>
        <w:t xml:space="preserve">, cumprindo o quórum necessário para a realização da reunião </w:t>
      </w:r>
      <w:r w:rsidR="009D41F7">
        <w:rPr>
          <w:rFonts w:ascii="Arial" w:hAnsi="Arial" w:cs="Arial"/>
        </w:rPr>
        <w:t>…</w:t>
      </w:r>
      <w:r w:rsidR="000611EB">
        <w:rPr>
          <w:rFonts w:ascii="Arial" w:hAnsi="Arial" w:cs="Arial"/>
        </w:rPr>
        <w:t>……</w:t>
      </w:r>
      <w:proofErr w:type="gramStart"/>
      <w:r w:rsidR="000611EB">
        <w:rPr>
          <w:rFonts w:ascii="Arial" w:hAnsi="Arial" w:cs="Arial"/>
        </w:rPr>
        <w:t>…….</w:t>
      </w:r>
      <w:proofErr w:type="gramEnd"/>
      <w:r w:rsidR="000611EB">
        <w:rPr>
          <w:rFonts w:ascii="Arial" w:hAnsi="Arial" w:cs="Arial"/>
        </w:rPr>
        <w:t>.</w:t>
      </w:r>
      <w:r w:rsidR="009D41F7">
        <w:rPr>
          <w:rFonts w:ascii="Arial" w:hAnsi="Arial" w:cs="Arial"/>
        </w:rPr>
        <w:t>…………</w:t>
      </w:r>
    </w:p>
    <w:p w14:paraId="46871562" w14:textId="1C11F325" w:rsidR="000611EB" w:rsidRDefault="006E4985" w:rsidP="000611EB">
      <w:pPr>
        <w:spacing w:before="180" w:after="180" w:line="360" w:lineRule="auto"/>
        <w:jc w:val="both"/>
        <w:rPr>
          <w:rFonts w:ascii="Arial" w:hAnsi="Arial" w:cs="Arial"/>
        </w:rPr>
      </w:pPr>
      <w:r w:rsidRPr="000611EB">
        <w:rPr>
          <w:rFonts w:ascii="Arial" w:hAnsi="Arial" w:cs="Arial"/>
        </w:rPr>
        <w:t>.....</w:t>
      </w:r>
      <w:r w:rsidR="000611EB" w:rsidRPr="000611EB">
        <w:rPr>
          <w:rFonts w:ascii="Arial" w:hAnsi="Arial" w:cs="Arial"/>
        </w:rPr>
        <w:t xml:space="preserve"> </w:t>
      </w:r>
      <w:r w:rsidR="000A29B7" w:rsidRPr="000611EB">
        <w:rPr>
          <w:rFonts w:ascii="Arial" w:hAnsi="Arial" w:cs="Arial"/>
        </w:rPr>
        <w:t>De acordo com a convocatória, a</w:t>
      </w:r>
      <w:r w:rsidR="00FA78BA" w:rsidRPr="000611EB">
        <w:rPr>
          <w:rFonts w:ascii="Arial" w:hAnsi="Arial" w:cs="Arial"/>
        </w:rPr>
        <w:t xml:space="preserve"> reunião teve a seguinte</w:t>
      </w:r>
      <w:r w:rsidR="000A29B7" w:rsidRPr="000611EB">
        <w:rPr>
          <w:rFonts w:ascii="Arial" w:hAnsi="Arial" w:cs="Arial"/>
        </w:rPr>
        <w:t xml:space="preserve"> ordem de trabalhos: </w:t>
      </w:r>
      <w:r w:rsidR="000611EB" w:rsidRPr="000611EB">
        <w:rPr>
          <w:rFonts w:ascii="Arial" w:hAnsi="Arial" w:cs="Arial"/>
        </w:rPr>
        <w:t>……………</w:t>
      </w:r>
    </w:p>
    <w:p w14:paraId="4DD19C12" w14:textId="7D295BE0" w:rsidR="000611EB" w:rsidRPr="000611EB" w:rsidRDefault="000A29B7" w:rsidP="000611EB">
      <w:pPr>
        <w:pStyle w:val="PargrafodaLista"/>
        <w:numPr>
          <w:ilvl w:val="0"/>
          <w:numId w:val="8"/>
        </w:numPr>
        <w:spacing w:before="180" w:after="180" w:line="360" w:lineRule="auto"/>
        <w:ind w:left="851" w:hanging="491"/>
        <w:contextualSpacing w:val="0"/>
        <w:jc w:val="both"/>
        <w:rPr>
          <w:rFonts w:ascii="Arial" w:hAnsi="Arial" w:cs="Arial"/>
          <w:i/>
          <w:iCs/>
        </w:rPr>
      </w:pPr>
      <w:r w:rsidRPr="000611EB">
        <w:rPr>
          <w:rFonts w:ascii="Arial" w:hAnsi="Arial" w:cs="Arial"/>
          <w:i/>
          <w:iCs/>
        </w:rPr>
        <w:t xml:space="preserve">Aprovação da </w:t>
      </w:r>
      <w:r w:rsidR="00862A74" w:rsidRPr="000611EB">
        <w:rPr>
          <w:rFonts w:ascii="Arial" w:hAnsi="Arial" w:cs="Arial"/>
          <w:i/>
          <w:iCs/>
        </w:rPr>
        <w:t>a</w:t>
      </w:r>
      <w:r w:rsidRPr="000611EB">
        <w:rPr>
          <w:rFonts w:ascii="Arial" w:hAnsi="Arial" w:cs="Arial"/>
          <w:i/>
          <w:iCs/>
        </w:rPr>
        <w:t xml:space="preserve">ta da reunião anterior </w:t>
      </w:r>
      <w:r w:rsidR="000611EB" w:rsidRPr="000611EB">
        <w:rPr>
          <w:rFonts w:ascii="Arial" w:hAnsi="Arial" w:cs="Arial"/>
          <w:i/>
          <w:iCs/>
        </w:rPr>
        <w:t>…………………………………………………</w:t>
      </w:r>
    </w:p>
    <w:p w14:paraId="3B7792F3" w14:textId="69CDD325" w:rsidR="000611EB" w:rsidRPr="000611EB" w:rsidRDefault="000611EB" w:rsidP="000611EB">
      <w:pPr>
        <w:pStyle w:val="PargrafodaLista"/>
        <w:numPr>
          <w:ilvl w:val="0"/>
          <w:numId w:val="8"/>
        </w:numPr>
        <w:spacing w:before="180" w:after="180" w:line="360" w:lineRule="auto"/>
        <w:ind w:left="851" w:hanging="491"/>
        <w:contextualSpacing w:val="0"/>
        <w:jc w:val="both"/>
        <w:rPr>
          <w:rFonts w:ascii="Arial" w:hAnsi="Arial" w:cs="Arial"/>
          <w:i/>
          <w:iCs/>
        </w:rPr>
      </w:pPr>
      <w:r w:rsidRPr="000611EB">
        <w:rPr>
          <w:rFonts w:ascii="Arial" w:hAnsi="Arial" w:cs="Arial"/>
          <w:i/>
          <w:iCs/>
        </w:rPr>
        <w:t>Confirmação</w:t>
      </w:r>
      <w:r w:rsidR="000A29B7" w:rsidRPr="000611EB">
        <w:rPr>
          <w:rFonts w:ascii="Arial" w:hAnsi="Arial" w:cs="Arial"/>
          <w:i/>
          <w:iCs/>
        </w:rPr>
        <w:t xml:space="preserve"> sobre o método de trabalho e funções dos membros da CEPECACS</w:t>
      </w:r>
      <w:r>
        <w:rPr>
          <w:rFonts w:ascii="Arial" w:hAnsi="Arial" w:cs="Arial"/>
          <w:i/>
          <w:iCs/>
        </w:rPr>
        <w:t xml:space="preserve"> ...</w:t>
      </w:r>
    </w:p>
    <w:p w14:paraId="7BF02FF6" w14:textId="6E1B1284" w:rsidR="000611EB" w:rsidRPr="000611EB" w:rsidRDefault="000611EB" w:rsidP="000611EB">
      <w:pPr>
        <w:pStyle w:val="PargrafodaLista"/>
        <w:numPr>
          <w:ilvl w:val="0"/>
          <w:numId w:val="8"/>
        </w:numPr>
        <w:spacing w:before="180" w:after="180" w:line="360" w:lineRule="auto"/>
        <w:ind w:left="851" w:hanging="491"/>
        <w:contextualSpacing w:val="0"/>
        <w:jc w:val="both"/>
        <w:rPr>
          <w:rFonts w:ascii="Arial" w:hAnsi="Arial" w:cs="Arial"/>
          <w:i/>
          <w:iCs/>
        </w:rPr>
      </w:pPr>
      <w:r w:rsidRPr="000611EB">
        <w:rPr>
          <w:rFonts w:ascii="Arial" w:hAnsi="Arial" w:cs="Arial"/>
          <w:i/>
          <w:iCs/>
        </w:rPr>
        <w:t>Confirmação da lista dos suplentes da CEPECACS</w:t>
      </w:r>
      <w:r w:rsidR="000A29B7" w:rsidRPr="000611E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…………………………………….</w:t>
      </w:r>
    </w:p>
    <w:p w14:paraId="0B840737" w14:textId="1645820E" w:rsidR="000611EB" w:rsidRPr="000611EB" w:rsidRDefault="000611EB" w:rsidP="000611EB">
      <w:pPr>
        <w:pStyle w:val="PargrafodaLista"/>
        <w:numPr>
          <w:ilvl w:val="0"/>
          <w:numId w:val="8"/>
        </w:numPr>
        <w:spacing w:before="180" w:after="180" w:line="360" w:lineRule="auto"/>
        <w:ind w:left="851" w:hanging="491"/>
        <w:contextualSpacing w:val="0"/>
        <w:jc w:val="both"/>
        <w:rPr>
          <w:rFonts w:ascii="Arial" w:hAnsi="Arial" w:cs="Arial"/>
          <w:i/>
          <w:iCs/>
        </w:rPr>
      </w:pPr>
      <w:r w:rsidRPr="000611EB">
        <w:rPr>
          <w:rFonts w:ascii="Arial" w:hAnsi="Arial" w:cs="Arial"/>
          <w:i/>
          <w:iCs/>
        </w:rPr>
        <w:t>Discussão e finalização da proposta de agenda da reunião da CEPECACS em Lisboa em maio de 2025</w:t>
      </w:r>
      <w:r>
        <w:rPr>
          <w:rFonts w:ascii="Arial" w:hAnsi="Arial" w:cs="Arial"/>
          <w:i/>
          <w:iCs/>
        </w:rPr>
        <w:t xml:space="preserve"> ……………………………………………………………………</w:t>
      </w:r>
    </w:p>
    <w:p w14:paraId="3BFAACC3" w14:textId="3F539ED7" w:rsidR="000A29B7" w:rsidRPr="000611EB" w:rsidRDefault="000A29B7" w:rsidP="000611EB">
      <w:pPr>
        <w:pStyle w:val="PargrafodaLista"/>
        <w:numPr>
          <w:ilvl w:val="0"/>
          <w:numId w:val="8"/>
        </w:numPr>
        <w:spacing w:before="180" w:after="180" w:line="360" w:lineRule="auto"/>
        <w:ind w:left="851" w:hanging="491"/>
        <w:contextualSpacing w:val="0"/>
        <w:jc w:val="both"/>
        <w:rPr>
          <w:rFonts w:ascii="Arial" w:hAnsi="Arial" w:cs="Arial"/>
          <w:i/>
          <w:iCs/>
        </w:rPr>
      </w:pPr>
      <w:r w:rsidRPr="000611EB">
        <w:rPr>
          <w:rFonts w:ascii="Arial" w:hAnsi="Arial" w:cs="Arial"/>
          <w:i/>
          <w:iCs/>
        </w:rPr>
        <w:t>Outros assuntos.</w:t>
      </w:r>
      <w:r w:rsidR="009D41F7" w:rsidRPr="000611EB">
        <w:rPr>
          <w:rFonts w:ascii="Arial" w:hAnsi="Arial" w:cs="Arial"/>
          <w:i/>
          <w:iCs/>
        </w:rPr>
        <w:t xml:space="preserve"> …………………………………</w:t>
      </w:r>
      <w:r w:rsidR="000611EB">
        <w:rPr>
          <w:rFonts w:ascii="Arial" w:hAnsi="Arial" w:cs="Arial"/>
          <w:i/>
          <w:iCs/>
        </w:rPr>
        <w:t>………………………………………….</w:t>
      </w:r>
    </w:p>
    <w:p w14:paraId="37A06B5B" w14:textId="0BE6D9FD" w:rsidR="00684318" w:rsidRDefault="00D409A5" w:rsidP="0068431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 Ponto um da ordem de trabalhos:</w:t>
      </w:r>
      <w:r w:rsidRPr="00684318">
        <w:rPr>
          <w:rFonts w:ascii="Arial" w:hAnsi="Arial" w:cs="Arial"/>
          <w:i/>
          <w:iCs/>
        </w:rPr>
        <w:t xml:space="preserve"> </w:t>
      </w:r>
      <w:r w:rsidR="00684318" w:rsidRPr="00684318">
        <w:rPr>
          <w:rFonts w:ascii="Arial" w:hAnsi="Arial" w:cs="Arial"/>
          <w:i/>
          <w:iCs/>
        </w:rPr>
        <w:t>“Aprovação da ata da reunião anterior</w:t>
      </w:r>
      <w:r w:rsidR="00684318"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/>
          <w:iCs/>
        </w:rPr>
        <w:t xml:space="preserve"> -</w:t>
      </w:r>
      <w:r w:rsidR="00684318">
        <w:rPr>
          <w:rFonts w:ascii="Arial" w:hAnsi="Arial" w:cs="Arial"/>
        </w:rPr>
        <w:t xml:space="preserve"> a</w:t>
      </w:r>
      <w:r w:rsidR="00684318" w:rsidRPr="00684318">
        <w:rPr>
          <w:rFonts w:ascii="Arial" w:hAnsi="Arial" w:cs="Arial"/>
        </w:rPr>
        <w:t xml:space="preserve"> </w:t>
      </w:r>
      <w:r w:rsidR="00684318">
        <w:rPr>
          <w:rFonts w:ascii="Arial" w:hAnsi="Arial" w:cs="Arial"/>
        </w:rPr>
        <w:t xml:space="preserve">Coordenadora/Presidente </w:t>
      </w:r>
      <w:r w:rsidR="00684318" w:rsidRPr="00684318">
        <w:rPr>
          <w:rFonts w:ascii="Arial" w:hAnsi="Arial" w:cs="Arial"/>
        </w:rPr>
        <w:t xml:space="preserve">Sandra </w:t>
      </w:r>
      <w:r w:rsidR="00684318">
        <w:rPr>
          <w:rFonts w:ascii="Arial" w:hAnsi="Arial" w:cs="Arial"/>
        </w:rPr>
        <w:t>Ferreira solicitou a</w:t>
      </w:r>
      <w:r w:rsidR="00684318" w:rsidRPr="00684318">
        <w:rPr>
          <w:rFonts w:ascii="Arial" w:hAnsi="Arial" w:cs="Arial"/>
        </w:rPr>
        <w:t xml:space="preserve"> alteração do ponto dois da ordem de trabalhos, substituindo </w:t>
      </w:r>
      <w:r w:rsidR="00684318">
        <w:rPr>
          <w:rFonts w:ascii="Arial" w:hAnsi="Arial" w:cs="Arial"/>
        </w:rPr>
        <w:t xml:space="preserve">a palavra </w:t>
      </w:r>
      <w:r w:rsidR="00684318" w:rsidRPr="00684318">
        <w:rPr>
          <w:rFonts w:ascii="Arial" w:hAnsi="Arial" w:cs="Arial"/>
        </w:rPr>
        <w:t>"suplentes" por "membros"</w:t>
      </w:r>
      <w:r w:rsidR="00684318">
        <w:rPr>
          <w:rFonts w:ascii="Arial" w:hAnsi="Arial" w:cs="Arial"/>
        </w:rPr>
        <w:t>, por forma a que o conteúdo ficasse correto</w:t>
      </w:r>
      <w:r w:rsidR="00684318" w:rsidRPr="00684318">
        <w:rPr>
          <w:rFonts w:ascii="Arial" w:hAnsi="Arial" w:cs="Arial"/>
        </w:rPr>
        <w:t>.</w:t>
      </w:r>
      <w:r w:rsidR="00684318">
        <w:rPr>
          <w:rFonts w:ascii="Arial" w:hAnsi="Arial" w:cs="Arial"/>
        </w:rPr>
        <w:t xml:space="preserve"> Os(as) Conselheiros(as) presentes concordaram com a proposta de correção e também aprovaram por unanimidade a ata da segunda reunião realizada via plataforma Teams (online), no dia </w:t>
      </w:r>
      <w:r w:rsidR="00684318" w:rsidRPr="00721F97">
        <w:rPr>
          <w:rFonts w:ascii="Arial" w:hAnsi="Arial" w:cs="Arial"/>
        </w:rPr>
        <w:t xml:space="preserve">nove de </w:t>
      </w:r>
      <w:r w:rsidR="00684318">
        <w:rPr>
          <w:rFonts w:ascii="Arial" w:hAnsi="Arial" w:cs="Arial"/>
        </w:rPr>
        <w:t>novembro</w:t>
      </w:r>
      <w:r w:rsidR="00684318" w:rsidRPr="00721F97">
        <w:rPr>
          <w:rFonts w:ascii="Arial" w:hAnsi="Arial" w:cs="Arial"/>
        </w:rPr>
        <w:t xml:space="preserve"> de dois mil e vinte e quatro</w:t>
      </w:r>
      <w:r w:rsidR="00684318">
        <w:rPr>
          <w:rFonts w:ascii="Arial" w:hAnsi="Arial" w:cs="Arial"/>
        </w:rPr>
        <w:t>. …………..</w:t>
      </w:r>
    </w:p>
    <w:p w14:paraId="1801730E" w14:textId="4D8F7206" w:rsidR="00D409A5" w:rsidRPr="00684318" w:rsidRDefault="00D409A5" w:rsidP="00D409A5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….. </w:t>
      </w:r>
      <w:r w:rsidRPr="00D409A5">
        <w:rPr>
          <w:rFonts w:ascii="Arial" w:hAnsi="Arial" w:cs="Arial"/>
        </w:rPr>
        <w:t xml:space="preserve">Em seguida, o Conselheiro António Oliveira propôs que as atas das reuniões fossem aprovadas por e-mail, com o objetivo de agilizar as decisões, evitando a necessidade de esperar dois meses para </w:t>
      </w:r>
      <w:r>
        <w:rPr>
          <w:rFonts w:ascii="Arial" w:hAnsi="Arial" w:cs="Arial"/>
        </w:rPr>
        <w:t xml:space="preserve">a </w:t>
      </w:r>
      <w:r w:rsidRPr="00D409A5">
        <w:rPr>
          <w:rFonts w:ascii="Arial" w:hAnsi="Arial" w:cs="Arial"/>
        </w:rPr>
        <w:t>sua aprovação. A sugestão foi unanimemente acolhida pelos(as) Conselheiros(as) presentes. Ficou decidido que o secretário encaminharia a proposta de ata por e-mail, sendo solicitado que cada Conselheiro(a) respondesse por escrito, indicando eventuais sugestões de alteração e/ou aprovando a versão apresentada.</w:t>
      </w:r>
      <w:r>
        <w:rPr>
          <w:rFonts w:ascii="Arial" w:hAnsi="Arial" w:cs="Arial"/>
        </w:rPr>
        <w:t xml:space="preserve"> …………………….</w:t>
      </w:r>
    </w:p>
    <w:p w14:paraId="6BB1D91B" w14:textId="7972788B" w:rsidR="00D15DA5" w:rsidRPr="00D15DA5" w:rsidRDefault="00D409A5" w:rsidP="00D15DA5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 Ponto dois da ordem de trabalhos</w:t>
      </w:r>
      <w:r w:rsidRPr="00721F9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“</w:t>
      </w:r>
      <w:r w:rsidRPr="000611EB">
        <w:rPr>
          <w:rFonts w:ascii="Arial" w:hAnsi="Arial" w:cs="Arial"/>
          <w:i/>
          <w:iCs/>
        </w:rPr>
        <w:t>Confirmação sobre o método de trabalho e funções dos membros da CEPECACS</w:t>
      </w:r>
      <w:r>
        <w:rPr>
          <w:rFonts w:ascii="Arial" w:hAnsi="Arial" w:cs="Arial"/>
          <w:i/>
          <w:iCs/>
        </w:rPr>
        <w:t xml:space="preserve">” </w:t>
      </w:r>
      <w:r>
        <w:rPr>
          <w:rFonts w:ascii="Arial" w:hAnsi="Arial" w:cs="Arial"/>
        </w:rPr>
        <w:t>–</w:t>
      </w:r>
      <w:r w:rsidR="000611EB">
        <w:rPr>
          <w:rFonts w:ascii="Arial" w:hAnsi="Arial" w:cs="Arial"/>
        </w:rPr>
        <w:t xml:space="preserve"> </w:t>
      </w:r>
      <w:r w:rsidR="00D15DA5" w:rsidRPr="00D15DA5">
        <w:rPr>
          <w:rFonts w:ascii="Arial" w:hAnsi="Arial" w:cs="Arial"/>
        </w:rPr>
        <w:t>Os(as) Conselheiros(as) presentes concordaram em manter o que foi decidido na reunião anterior, sem sugestões de alteração.</w:t>
      </w:r>
      <w:r w:rsidR="00D15DA5">
        <w:rPr>
          <w:rFonts w:ascii="Arial" w:hAnsi="Arial" w:cs="Arial"/>
        </w:rPr>
        <w:t xml:space="preserve"> ………………….</w:t>
      </w:r>
    </w:p>
    <w:p w14:paraId="20E2E249" w14:textId="45533669" w:rsidR="00D15DA5" w:rsidRPr="00D15DA5" w:rsidRDefault="00D15DA5" w:rsidP="00D15DA5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 </w:t>
      </w:r>
      <w:r w:rsidRPr="00D15DA5">
        <w:rPr>
          <w:rFonts w:ascii="Arial" w:hAnsi="Arial" w:cs="Arial"/>
        </w:rPr>
        <w:t>Em seguida, a Coordenadora/Presidente solicitou informações sobre se os diversos Conselhos Regionais, nomeadamente os das regiões da América e da Ásia, já haviam discutido e/ou apresentado propostas relacionadas com a temática da comissão. Os(as) Conselheiros(as) informaram que, até o momento, não tinham conhecimento de propostas ou questões concretas tratadas no âmbito dos seus Conselhos Regionais, mas asseguraram que quaisquer informações relevantes seriam compartilhadas com os colegas assim que disponíveis. A este respeito, o Conselheiro António Oliveira sugeriu que as informações fossem enviadas por e-mail.</w:t>
      </w:r>
      <w:r>
        <w:rPr>
          <w:rFonts w:ascii="Arial" w:hAnsi="Arial" w:cs="Arial"/>
        </w:rPr>
        <w:t xml:space="preserve"> …………………………………………………………………………</w:t>
      </w:r>
    </w:p>
    <w:p w14:paraId="3B0FDF90" w14:textId="7A26C2F0" w:rsidR="00D15DA5" w:rsidRPr="00D15DA5" w:rsidRDefault="00D15DA5" w:rsidP="00D15DA5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 </w:t>
      </w:r>
      <w:r w:rsidRPr="00D15DA5">
        <w:rPr>
          <w:rFonts w:ascii="Arial" w:hAnsi="Arial" w:cs="Arial"/>
        </w:rPr>
        <w:t>No que diz respeito às atas da Comissão Temática, ficou acordado, por unanimidade, que, além do envio ao Conselho Permanente e à Secretaria de Estado das Comunidades Portuguesas, as atas das reuniões seriam também encaminhadas aos Presidentes dos Conselhos Regionais e das outras Comissões Temáticas, em conformidade com a prática estabelecida.</w:t>
      </w:r>
      <w:r>
        <w:rPr>
          <w:rFonts w:ascii="Arial" w:hAnsi="Arial" w:cs="Arial"/>
        </w:rPr>
        <w:t xml:space="preserve"> ………………………………………………………………………………………….</w:t>
      </w:r>
    </w:p>
    <w:p w14:paraId="5299BB4B" w14:textId="162F6878" w:rsidR="00CD68CD" w:rsidRPr="00CD68CD" w:rsidRDefault="00CD68CD" w:rsidP="00CD68CD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 </w:t>
      </w:r>
      <w:r>
        <w:rPr>
          <w:rFonts w:ascii="Arial" w:hAnsi="Arial" w:cs="Arial"/>
        </w:rPr>
        <w:t>Ponto três da ordem de trabalhos</w:t>
      </w:r>
      <w:r w:rsidRPr="00721F9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“</w:t>
      </w:r>
      <w:r w:rsidRPr="000611EB">
        <w:rPr>
          <w:rFonts w:ascii="Arial" w:hAnsi="Arial" w:cs="Arial"/>
          <w:i/>
          <w:iCs/>
        </w:rPr>
        <w:t>Confirmação da lista dos suplentes da CEPECACS</w:t>
      </w:r>
      <w:r>
        <w:rPr>
          <w:rFonts w:ascii="Arial" w:hAnsi="Arial" w:cs="Arial"/>
        </w:rPr>
        <w:t>” – a</w:t>
      </w:r>
      <w:r w:rsidRPr="00CD68CD">
        <w:rPr>
          <w:rFonts w:ascii="Arial" w:hAnsi="Arial" w:cs="Arial"/>
        </w:rPr>
        <w:t xml:space="preserve"> Coordenadora/Presidente da CEPECACS solicitou que cada Conselheiro(a) enviasse, com a maior brevidade possível, os nomes e e-mails dos suplentes de cada Conselho Regional.</w:t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</w:p>
    <w:p w14:paraId="6EB302A3" w14:textId="0BBBEED1" w:rsidR="00CD68CD" w:rsidRPr="00CD68CD" w:rsidRDefault="00CD68CD" w:rsidP="00CD68CD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r w:rsidRPr="00CD68CD">
        <w:rPr>
          <w:rFonts w:ascii="Arial" w:hAnsi="Arial" w:cs="Arial"/>
        </w:rPr>
        <w:t>Ficou também decidido que as atas, o regulamento interno e o parecer da Comissão, elaborado na reunião realizada em Lisboa, seriam compartilhados com os membros suplentes, de forma a mantê-los informados sobre os assuntos já tratados e discutidos.</w:t>
      </w:r>
      <w:r>
        <w:rPr>
          <w:rFonts w:ascii="Arial" w:hAnsi="Arial" w:cs="Arial"/>
        </w:rPr>
        <w:t xml:space="preserve"> ……</w:t>
      </w:r>
    </w:p>
    <w:p w14:paraId="6479119C" w14:textId="6029013F" w:rsidR="00CD68CD" w:rsidRPr="00CD68CD" w:rsidRDefault="00CD68CD" w:rsidP="00CD68CD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r w:rsidRPr="00CD68CD">
        <w:rPr>
          <w:rFonts w:ascii="Arial" w:hAnsi="Arial" w:cs="Arial"/>
        </w:rPr>
        <w:t>No que se refere à participação dos suplentes nas reuniões (sem direito a intervenção), o Conselheiro António</w:t>
      </w:r>
      <w:r>
        <w:rPr>
          <w:rFonts w:ascii="Arial" w:hAnsi="Arial" w:cs="Arial"/>
        </w:rPr>
        <w:t xml:space="preserve"> Oliveira</w:t>
      </w:r>
      <w:r w:rsidRPr="00CD68CD">
        <w:rPr>
          <w:rFonts w:ascii="Arial" w:hAnsi="Arial" w:cs="Arial"/>
        </w:rPr>
        <w:t xml:space="preserve"> sugeriu que fosse reservado um momento no final de cada encontro para ouvir as opiniões e sugestões dos suplentes. </w:t>
      </w:r>
      <w:r>
        <w:rPr>
          <w:rFonts w:ascii="Arial" w:hAnsi="Arial" w:cs="Arial"/>
        </w:rPr>
        <w:t>De salientar</w:t>
      </w:r>
      <w:r w:rsidRPr="00CD68CD">
        <w:rPr>
          <w:rFonts w:ascii="Arial" w:hAnsi="Arial" w:cs="Arial"/>
        </w:rPr>
        <w:t xml:space="preserve"> que essa proposta foi aprovada por unanimidade.</w:t>
      </w:r>
      <w:r>
        <w:rPr>
          <w:rFonts w:ascii="Arial" w:hAnsi="Arial" w:cs="Arial"/>
        </w:rPr>
        <w:t xml:space="preserve"> ………………………………………………………………………</w:t>
      </w:r>
    </w:p>
    <w:p w14:paraId="214290BA" w14:textId="145A8148" w:rsidR="00BE00FE" w:rsidRPr="00BE00FE" w:rsidRDefault="004276FE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 </w:t>
      </w:r>
      <w:r>
        <w:rPr>
          <w:rFonts w:ascii="Arial" w:hAnsi="Arial" w:cs="Arial"/>
        </w:rPr>
        <w:t>Ponto quatro da ordem de trabalhos</w:t>
      </w:r>
      <w:r w:rsidRPr="00721F9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“</w:t>
      </w:r>
      <w:r w:rsidRPr="000611EB">
        <w:rPr>
          <w:rFonts w:ascii="Arial" w:hAnsi="Arial" w:cs="Arial"/>
          <w:i/>
          <w:iCs/>
        </w:rPr>
        <w:t>Discussão e finalização da proposta de agenda da reunião da CEPECACS em Lisboa em maio de 2025</w:t>
      </w:r>
      <w:r>
        <w:rPr>
          <w:rFonts w:ascii="Arial" w:hAnsi="Arial" w:cs="Arial"/>
        </w:rPr>
        <w:t xml:space="preserve">” - a </w:t>
      </w:r>
      <w:r w:rsidR="00BE00FE" w:rsidRPr="00BE00FE">
        <w:rPr>
          <w:rFonts w:ascii="Arial" w:hAnsi="Arial" w:cs="Arial"/>
        </w:rPr>
        <w:t>Coordenadora/Presidente da CEPECACS informou que o Presidente do Conselho Permanente confirmou a realização da reunião presencial nos dias 26 e 27 de maio de 2025, com o check-in no hotel previsto para o dia 25 de maio e o check-out para o dia 28 de maio, sendo que o orçamento necessário já está assegurado.</w:t>
      </w:r>
      <w:r w:rsidR="00BE00FE">
        <w:rPr>
          <w:rFonts w:ascii="Arial" w:hAnsi="Arial" w:cs="Arial"/>
        </w:rPr>
        <w:t xml:space="preserve"> ……………………………………………………………………………………..</w:t>
      </w:r>
    </w:p>
    <w:p w14:paraId="11B6FFBF" w14:textId="1D5C9D23" w:rsidR="00BE00FE" w:rsidRPr="00BE00FE" w:rsidRDefault="00BE00FE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r w:rsidRPr="00BE00FE">
        <w:rPr>
          <w:rFonts w:ascii="Arial" w:hAnsi="Arial" w:cs="Arial"/>
        </w:rPr>
        <w:t>Quanto aos convidados para a reunião, ainda não há informações concretas, e será necessário aguardar mais detalhes do Conselho Permanente. Dado o cenário atual de escassez de informações, a Coordenadora/Presidente sugeriu a realização de uma reunião extraordinária, em data a ser definida, exclusivamente para discutir a organização da reunião presencial. Ficou acordado que essa reunião será convocada assim que houver informações concretas e suficientes para a definição de uma agenda mais detalhada.</w:t>
      </w:r>
      <w:r>
        <w:rPr>
          <w:rFonts w:ascii="Arial" w:hAnsi="Arial" w:cs="Arial"/>
        </w:rPr>
        <w:t xml:space="preserve"> …………………….</w:t>
      </w:r>
    </w:p>
    <w:p w14:paraId="347E0380" w14:textId="18F04A32" w:rsidR="00BE00FE" w:rsidRPr="00BE00FE" w:rsidRDefault="00BE00FE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 </w:t>
      </w:r>
      <w:r w:rsidRPr="00BE00FE">
        <w:rPr>
          <w:rFonts w:ascii="Arial" w:hAnsi="Arial" w:cs="Arial"/>
        </w:rPr>
        <w:t>A Coordenadora/Presidente também ressaltou a importância de cada Conselheiro(a) refletir sobre propostas concretas a serem aprovadas na reunião presencial em maio, para posterior submissão ao Conselho Permanente. Essas propostas devem considerar o Plano de Ação do CCP, discutido e aprovado em Lisboa durante a Sessão Plenária.</w:t>
      </w:r>
      <w:r>
        <w:rPr>
          <w:rFonts w:ascii="Arial" w:hAnsi="Arial" w:cs="Arial"/>
        </w:rPr>
        <w:t xml:space="preserve"> ………………</w:t>
      </w:r>
    </w:p>
    <w:p w14:paraId="6159196B" w14:textId="1D9A2E2C" w:rsidR="00BE00FE" w:rsidRPr="00BE00FE" w:rsidRDefault="00BE00FE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r w:rsidRPr="00BE00FE">
        <w:rPr>
          <w:rFonts w:ascii="Arial" w:hAnsi="Arial" w:cs="Arial"/>
        </w:rPr>
        <w:t>Em relação a essa questão, o Conselheiro Alberto Viveiros sugeriu que fosse apresentada uma proposta para que a formação em associativismo fosse realizada a nível local, em vez de em Portugal. Complementando essa ideia, o Conselheiro António Oliveira propôs a utilização de plataformas online, permitindo que os participantes assistam às formações nos consulados.</w:t>
      </w:r>
      <w:r>
        <w:rPr>
          <w:rFonts w:ascii="Arial" w:hAnsi="Arial" w:cs="Arial"/>
        </w:rPr>
        <w:t xml:space="preserve"> ………………………………………………………………………….</w:t>
      </w:r>
    </w:p>
    <w:p w14:paraId="3231087F" w14:textId="64CE46C6" w:rsidR="00BE00FE" w:rsidRPr="00BE00FE" w:rsidRDefault="00BE00FE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r w:rsidRPr="00BE00FE">
        <w:rPr>
          <w:rFonts w:ascii="Arial" w:hAnsi="Arial" w:cs="Arial"/>
        </w:rPr>
        <w:t>Discutiu-se também a necessidade de modificar o processo de aprovação de apoios pela DGACCP, de modo que as decisões sobre os pedidos sejam anunciadas até o final do ano anterior à realização dos projetos. Atualmente, as propostas são</w:t>
      </w:r>
      <w:r>
        <w:rPr>
          <w:rFonts w:ascii="Arial" w:hAnsi="Arial" w:cs="Arial"/>
        </w:rPr>
        <w:t>, por norma,</w:t>
      </w:r>
      <w:r w:rsidRPr="00BE00FE">
        <w:rPr>
          <w:rFonts w:ascii="Arial" w:hAnsi="Arial" w:cs="Arial"/>
        </w:rPr>
        <w:t xml:space="preserve"> submetidas em outubro e novembro, mas as decisões sobre a aprovação dos apoios só são divulgadas no primeiro trimestre do ano seguinte, o que dificulta a execução de projetos até março.</w:t>
      </w:r>
      <w:r>
        <w:rPr>
          <w:rFonts w:ascii="Arial" w:hAnsi="Arial" w:cs="Arial"/>
        </w:rPr>
        <w:t xml:space="preserve"> ….</w:t>
      </w:r>
    </w:p>
    <w:p w14:paraId="1E1FB5D3" w14:textId="28DFFB32" w:rsidR="00BE00FE" w:rsidRPr="00BE00FE" w:rsidRDefault="00BE00FE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r w:rsidRPr="00BE00FE">
        <w:rPr>
          <w:rFonts w:ascii="Arial" w:hAnsi="Arial" w:cs="Arial"/>
        </w:rPr>
        <w:t>Outro ponto relevante abordado foi o atraso no recrutamento de professores, destacando-se a urgência de propor soluções específicas para os desafios relacionados ao ensino da língua portuguesa em diferentes regiões, considerando que o ensino do português é um direito consagrado na Constituição.</w:t>
      </w:r>
      <w:r>
        <w:rPr>
          <w:rFonts w:ascii="Arial" w:hAnsi="Arial" w:cs="Arial"/>
        </w:rPr>
        <w:t xml:space="preserve"> ………………………………………………………….</w:t>
      </w:r>
    </w:p>
    <w:p w14:paraId="418F1048" w14:textId="0DDBB1C1" w:rsidR="00BE00FE" w:rsidRPr="00BE00FE" w:rsidRDefault="00DC74B8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 </w:t>
      </w:r>
      <w:r w:rsidR="00BE00FE" w:rsidRPr="00BE00FE">
        <w:rPr>
          <w:rFonts w:ascii="Arial" w:hAnsi="Arial" w:cs="Arial"/>
        </w:rPr>
        <w:t xml:space="preserve">Por fim, ficou acordado que </w:t>
      </w:r>
      <w:r w:rsidR="00BE00FE">
        <w:rPr>
          <w:rFonts w:ascii="Arial" w:hAnsi="Arial" w:cs="Arial"/>
        </w:rPr>
        <w:t>os membros da</w:t>
      </w:r>
      <w:r w:rsidR="00BE00FE" w:rsidRPr="00BE00FE">
        <w:rPr>
          <w:rFonts w:ascii="Arial" w:hAnsi="Arial" w:cs="Arial"/>
        </w:rPr>
        <w:t xml:space="preserve"> Comissão trabalhar</w:t>
      </w:r>
      <w:r w:rsidR="00BE00FE">
        <w:rPr>
          <w:rFonts w:ascii="Arial" w:hAnsi="Arial" w:cs="Arial"/>
        </w:rPr>
        <w:t>ão</w:t>
      </w:r>
      <w:r w:rsidR="00BE00FE" w:rsidRPr="00BE00FE">
        <w:rPr>
          <w:rFonts w:ascii="Arial" w:hAnsi="Arial" w:cs="Arial"/>
        </w:rPr>
        <w:t xml:space="preserve"> em estreita colaboração com os Conselhos Regionais, buscando garantir que as propostas </w:t>
      </w:r>
      <w:r w:rsidR="00BE00FE">
        <w:rPr>
          <w:rFonts w:ascii="Arial" w:hAnsi="Arial" w:cs="Arial"/>
        </w:rPr>
        <w:t xml:space="preserve">que venham a ser </w:t>
      </w:r>
      <w:r w:rsidR="00BE00FE" w:rsidRPr="00BE00FE">
        <w:rPr>
          <w:rFonts w:ascii="Arial" w:hAnsi="Arial" w:cs="Arial"/>
        </w:rPr>
        <w:t>apresentadas contem com o máximo de apoio e alcance.</w:t>
      </w:r>
      <w:r w:rsidR="00BE00FE">
        <w:rPr>
          <w:rFonts w:ascii="Arial" w:hAnsi="Arial" w:cs="Arial"/>
        </w:rPr>
        <w:t xml:space="preserve"> ………………………………...</w:t>
      </w:r>
    </w:p>
    <w:p w14:paraId="1DA0EC2D" w14:textId="1D99BF59" w:rsidR="003614AF" w:rsidRPr="003614AF" w:rsidRDefault="00DC74B8" w:rsidP="00BE00FE">
      <w:pPr>
        <w:tabs>
          <w:tab w:val="num" w:pos="720"/>
        </w:tabs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Theme="minorBidi" w:hAnsiTheme="minorBidi"/>
        </w:rPr>
        <w:t xml:space="preserve">….. </w:t>
      </w:r>
      <w:r w:rsidR="00BE00FE" w:rsidRPr="00DC281C">
        <w:rPr>
          <w:rFonts w:asciiTheme="minorBidi" w:hAnsiTheme="minorBidi"/>
        </w:rPr>
        <w:t>Ponto cinco da ordem de trabalhos: “</w:t>
      </w:r>
      <w:r w:rsidR="00BE00FE" w:rsidRPr="000611EB">
        <w:rPr>
          <w:rFonts w:ascii="Arial" w:hAnsi="Arial" w:cs="Arial"/>
          <w:i/>
          <w:iCs/>
        </w:rPr>
        <w:t>Outros assuntos</w:t>
      </w:r>
      <w:r w:rsidR="00BE00FE" w:rsidRPr="00DC281C">
        <w:rPr>
          <w:rFonts w:asciiTheme="minorBidi" w:hAnsiTheme="minorBidi"/>
        </w:rPr>
        <w:t xml:space="preserve">” </w:t>
      </w:r>
      <w:r w:rsidR="00BE00FE">
        <w:rPr>
          <w:rFonts w:asciiTheme="minorBidi" w:hAnsiTheme="minorBidi"/>
        </w:rPr>
        <w:t>–</w:t>
      </w:r>
      <w:r w:rsidR="00BE00FE" w:rsidRPr="00DC281C">
        <w:rPr>
          <w:rFonts w:asciiTheme="minorBidi" w:hAnsiTheme="minorBidi"/>
        </w:rPr>
        <w:t xml:space="preserve"> </w:t>
      </w:r>
      <w:r w:rsidR="00BE00FE">
        <w:rPr>
          <w:rFonts w:asciiTheme="minorBidi" w:hAnsiTheme="minorBidi"/>
        </w:rPr>
        <w:t>f</w:t>
      </w:r>
      <w:r w:rsidR="003614AF" w:rsidRPr="003614AF">
        <w:rPr>
          <w:rFonts w:ascii="Arial" w:hAnsi="Arial" w:cs="Arial"/>
        </w:rPr>
        <w:t xml:space="preserve">oi </w:t>
      </w:r>
      <w:r w:rsidR="00BE00FE" w:rsidRPr="00BE00FE">
        <w:rPr>
          <w:rFonts w:ascii="Arial" w:hAnsi="Arial" w:cs="Arial"/>
        </w:rPr>
        <w:t>sugerido e aprovado por unanimidade que cada membro da Comissão solicitasse aos seus respetivos Conselhos Regionais a partilha das atas com as Comissões Temáticas, promovendo assim uma melhor circulação de informações</w:t>
      </w:r>
      <w:r w:rsidR="003614AF" w:rsidRPr="003614AF">
        <w:rPr>
          <w:rFonts w:ascii="Arial" w:hAnsi="Arial" w:cs="Arial"/>
        </w:rPr>
        <w:t xml:space="preserve">. </w:t>
      </w:r>
      <w:r w:rsidR="00BE00FE">
        <w:rPr>
          <w:rFonts w:ascii="Arial" w:hAnsi="Arial" w:cs="Arial"/>
        </w:rPr>
        <w:t>………………………………………………………………………….</w:t>
      </w:r>
    </w:p>
    <w:p w14:paraId="27688F4F" w14:textId="42058893" w:rsidR="00BE00FE" w:rsidRDefault="00721F97" w:rsidP="00BE00FE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 Nada mais havendo a tratar, </w:t>
      </w:r>
      <w:r w:rsidR="00F00F6E">
        <w:rPr>
          <w:rFonts w:ascii="Arial" w:hAnsi="Arial" w:cs="Arial"/>
        </w:rPr>
        <w:t xml:space="preserve">às </w:t>
      </w:r>
      <w:r w:rsidR="000611EB">
        <w:rPr>
          <w:rFonts w:ascii="Arial" w:hAnsi="Arial" w:cs="Arial"/>
        </w:rPr>
        <w:t>treze</w:t>
      </w:r>
      <w:r w:rsidR="00F00F6E">
        <w:rPr>
          <w:rFonts w:ascii="Arial" w:hAnsi="Arial" w:cs="Arial"/>
        </w:rPr>
        <w:t xml:space="preserve"> horas e </w:t>
      </w:r>
      <w:r w:rsidR="000611EB">
        <w:rPr>
          <w:rFonts w:ascii="Arial" w:hAnsi="Arial" w:cs="Arial"/>
        </w:rPr>
        <w:t xml:space="preserve">cinquenta e cinco </w:t>
      </w:r>
      <w:r w:rsidR="00F00F6E">
        <w:rPr>
          <w:rFonts w:ascii="Arial" w:hAnsi="Arial" w:cs="Arial"/>
        </w:rPr>
        <w:t>minutos</w:t>
      </w:r>
      <w:r w:rsidR="00633252" w:rsidRPr="00633252">
        <w:rPr>
          <w:rFonts w:ascii="Arial" w:hAnsi="Arial" w:cs="Arial"/>
        </w:rPr>
        <w:t xml:space="preserve"> </w:t>
      </w:r>
      <w:r w:rsidR="00633252">
        <w:rPr>
          <w:rFonts w:ascii="Arial" w:hAnsi="Arial" w:cs="Arial"/>
        </w:rPr>
        <w:t xml:space="preserve">deram-se por encerrados os trabalhos da </w:t>
      </w:r>
      <w:r w:rsidR="00633252" w:rsidRPr="00721F97">
        <w:rPr>
          <w:rFonts w:ascii="Arial" w:hAnsi="Arial" w:cs="Arial"/>
        </w:rPr>
        <w:t>CEPECACS</w:t>
      </w:r>
      <w:r w:rsidR="00633252">
        <w:rPr>
          <w:rFonts w:ascii="Arial" w:hAnsi="Arial" w:cs="Arial"/>
        </w:rPr>
        <w:t xml:space="preserve">, dos quais foi lavrada a presente ata pelo </w:t>
      </w:r>
      <w:r w:rsidR="00633252">
        <w:rPr>
          <w:rFonts w:ascii="Arial" w:hAnsi="Arial" w:cs="Arial"/>
        </w:rPr>
        <w:t xml:space="preserve">primeiro </w:t>
      </w:r>
      <w:r w:rsidR="00633252">
        <w:rPr>
          <w:rFonts w:ascii="Arial" w:hAnsi="Arial" w:cs="Arial"/>
        </w:rPr>
        <w:t>Secretário da Comissão</w:t>
      </w:r>
      <w:r w:rsidR="00575A93">
        <w:rPr>
          <w:rFonts w:ascii="Arial" w:hAnsi="Arial" w:cs="Arial"/>
        </w:rPr>
        <w:t xml:space="preserve">.  </w:t>
      </w:r>
      <w:r w:rsidR="00F00F6E">
        <w:rPr>
          <w:rFonts w:ascii="Arial" w:hAnsi="Arial" w:cs="Arial"/>
        </w:rPr>
        <w:t>..............................</w:t>
      </w:r>
      <w:r w:rsidR="00BE00FE">
        <w:rPr>
          <w:rFonts w:ascii="Arial" w:hAnsi="Arial" w:cs="Arial"/>
        </w:rPr>
        <w:t>..........</w:t>
      </w:r>
      <w:r w:rsidR="00F00F6E">
        <w:rPr>
          <w:rFonts w:ascii="Arial" w:hAnsi="Arial" w:cs="Arial"/>
        </w:rPr>
        <w:t>.....................</w:t>
      </w:r>
      <w:r w:rsidR="00575A93">
        <w:rPr>
          <w:rFonts w:ascii="Arial" w:hAnsi="Arial" w:cs="Arial"/>
        </w:rPr>
        <w:t>...................................</w:t>
      </w:r>
      <w:r w:rsidR="00633252">
        <w:rPr>
          <w:rFonts w:ascii="Arial" w:hAnsi="Arial" w:cs="Arial"/>
        </w:rPr>
        <w:t>........</w:t>
      </w:r>
    </w:p>
    <w:p w14:paraId="061492A5" w14:textId="77777777" w:rsidR="00BE00FE" w:rsidRDefault="00990856" w:rsidP="00BE00FE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27935BA8" w14:textId="77777777" w:rsidR="00BE00FE" w:rsidRDefault="00990856" w:rsidP="00BE00FE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FC65FB6" w14:textId="6A3AB8AA" w:rsidR="00BE00FE" w:rsidRPr="00BE00FE" w:rsidRDefault="00990856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B495326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43CE895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2D438C1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7E64BFC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164C01A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C76D105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A1FD054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E5BA9B9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DABB33D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6F84000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A1500AA" w14:textId="77777777" w:rsidR="00DC74B8" w:rsidRP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C762DF7" w14:textId="68E5F042" w:rsidR="00BE00FE" w:rsidRDefault="00DC74B8" w:rsidP="00DC74B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4AF4EEF" w14:textId="75830EDB" w:rsidR="00345A7E" w:rsidRPr="004D66C0" w:rsidRDefault="00345A7E" w:rsidP="00345A7E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sectPr w:rsidR="00345A7E" w:rsidRPr="004D66C0" w:rsidSect="009D4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57C2" w14:textId="77777777" w:rsidR="00B861F3" w:rsidRDefault="00B861F3" w:rsidP="00E153AA">
      <w:r>
        <w:separator/>
      </w:r>
    </w:p>
  </w:endnote>
  <w:endnote w:type="continuationSeparator" w:id="0">
    <w:p w14:paraId="2C0B82A1" w14:textId="77777777" w:rsidR="00B861F3" w:rsidRDefault="00B861F3" w:rsidP="00E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919091969"/>
      <w:docPartObj>
        <w:docPartGallery w:val="Page Numbers (Bottom of Page)"/>
        <w:docPartUnique/>
      </w:docPartObj>
    </w:sdtPr>
    <w:sdtContent>
      <w:p w14:paraId="0B2D9B80" w14:textId="346E16DA" w:rsidR="00E153AA" w:rsidRDefault="00E153AA" w:rsidP="00F75F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D41F7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1A612D6" w14:textId="77777777" w:rsidR="00E153AA" w:rsidRDefault="00E153AA" w:rsidP="00E153A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75547022"/>
      <w:docPartObj>
        <w:docPartGallery w:val="Page Numbers (Bottom of Page)"/>
        <w:docPartUnique/>
      </w:docPartObj>
    </w:sdtPr>
    <w:sdtContent>
      <w:p w14:paraId="7654BC2D" w14:textId="1A9E110D" w:rsidR="00E153AA" w:rsidRDefault="00E153AA" w:rsidP="00F75F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465C6F" w14:textId="77777777" w:rsidR="00E153AA" w:rsidRDefault="00E153AA" w:rsidP="00E153AA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97D1" w14:textId="77777777" w:rsidR="00B00852" w:rsidRDefault="00B008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10FF" w14:textId="77777777" w:rsidR="00B861F3" w:rsidRDefault="00B861F3" w:rsidP="00E153AA">
      <w:r>
        <w:separator/>
      </w:r>
    </w:p>
  </w:footnote>
  <w:footnote w:type="continuationSeparator" w:id="0">
    <w:p w14:paraId="07515918" w14:textId="77777777" w:rsidR="00B861F3" w:rsidRDefault="00B861F3" w:rsidP="00E1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EFE3" w14:textId="77777777" w:rsidR="00B00852" w:rsidRDefault="00B008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62135"/>
      <w:docPartObj>
        <w:docPartGallery w:val="Watermarks"/>
        <w:docPartUnique/>
      </w:docPartObj>
    </w:sdtPr>
    <w:sdtContent>
      <w:p w14:paraId="3E864B46" w14:textId="347E0239" w:rsidR="00B00852" w:rsidRDefault="00B00852">
        <w:pPr>
          <w:pStyle w:val="Cabealho"/>
        </w:pPr>
        <w:r>
          <w:pict w14:anchorId="401AF0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73470" o:spid="_x0000_s1025" type="#_x0000_t136" style="position:absolute;margin-left:0;margin-top:0;width:429.4pt;height:257.6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A3A3" w14:textId="77777777" w:rsidR="00B00852" w:rsidRDefault="00B008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7FE7"/>
    <w:multiLevelType w:val="hybridMultilevel"/>
    <w:tmpl w:val="78AAB098"/>
    <w:lvl w:ilvl="0" w:tplc="9F225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8BF"/>
    <w:multiLevelType w:val="multilevel"/>
    <w:tmpl w:val="69FE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73DD5"/>
    <w:multiLevelType w:val="hybridMultilevel"/>
    <w:tmpl w:val="AE5EBA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1D8D"/>
    <w:multiLevelType w:val="hybridMultilevel"/>
    <w:tmpl w:val="C5BA18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6AC5"/>
    <w:multiLevelType w:val="multilevel"/>
    <w:tmpl w:val="A09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25311"/>
    <w:multiLevelType w:val="hybridMultilevel"/>
    <w:tmpl w:val="77A0DB96"/>
    <w:lvl w:ilvl="0" w:tplc="0816001B">
      <w:start w:val="1"/>
      <w:numFmt w:val="lowerRoman"/>
      <w:lvlText w:val="%1."/>
      <w:lvlJc w:val="right"/>
      <w:pPr>
        <w:ind w:left="780" w:hanging="720"/>
      </w:pPr>
      <w:rPr>
        <w:rFonts w:hint="default"/>
        <w:b/>
        <w:bCs/>
        <w:i/>
        <w:iCs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E30469"/>
    <w:multiLevelType w:val="multilevel"/>
    <w:tmpl w:val="CA1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F4BA9"/>
    <w:multiLevelType w:val="multilevel"/>
    <w:tmpl w:val="C92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C615C"/>
    <w:multiLevelType w:val="multilevel"/>
    <w:tmpl w:val="7F7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24408"/>
    <w:multiLevelType w:val="hybridMultilevel"/>
    <w:tmpl w:val="68C0FA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82495"/>
    <w:multiLevelType w:val="hybridMultilevel"/>
    <w:tmpl w:val="587CE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C551D"/>
    <w:multiLevelType w:val="hybridMultilevel"/>
    <w:tmpl w:val="FAF674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035A7"/>
    <w:multiLevelType w:val="hybridMultilevel"/>
    <w:tmpl w:val="FDDEF2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3316">
    <w:abstractNumId w:val="12"/>
  </w:num>
  <w:num w:numId="2" w16cid:durableId="1997105087">
    <w:abstractNumId w:val="9"/>
  </w:num>
  <w:num w:numId="3" w16cid:durableId="286202438">
    <w:abstractNumId w:val="3"/>
  </w:num>
  <w:num w:numId="4" w16cid:durableId="1028801571">
    <w:abstractNumId w:val="2"/>
  </w:num>
  <w:num w:numId="5" w16cid:durableId="155734213">
    <w:abstractNumId w:val="11"/>
  </w:num>
  <w:num w:numId="6" w16cid:durableId="1198857559">
    <w:abstractNumId w:val="10"/>
  </w:num>
  <w:num w:numId="7" w16cid:durableId="96684332">
    <w:abstractNumId w:val="5"/>
  </w:num>
  <w:num w:numId="8" w16cid:durableId="1254245592">
    <w:abstractNumId w:val="0"/>
  </w:num>
  <w:num w:numId="9" w16cid:durableId="671613546">
    <w:abstractNumId w:val="8"/>
  </w:num>
  <w:num w:numId="10" w16cid:durableId="1611475655">
    <w:abstractNumId w:val="7"/>
  </w:num>
  <w:num w:numId="11" w16cid:durableId="1545866048">
    <w:abstractNumId w:val="6"/>
  </w:num>
  <w:num w:numId="12" w16cid:durableId="194928823">
    <w:abstractNumId w:val="4"/>
  </w:num>
  <w:num w:numId="13" w16cid:durableId="1912427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E"/>
    <w:rsid w:val="00012E43"/>
    <w:rsid w:val="00047741"/>
    <w:rsid w:val="000611EB"/>
    <w:rsid w:val="000A29B7"/>
    <w:rsid w:val="000A5C43"/>
    <w:rsid w:val="000B468D"/>
    <w:rsid w:val="000D09A4"/>
    <w:rsid w:val="00116039"/>
    <w:rsid w:val="00136F4E"/>
    <w:rsid w:val="001E09C4"/>
    <w:rsid w:val="00201309"/>
    <w:rsid w:val="002033CD"/>
    <w:rsid w:val="00206467"/>
    <w:rsid w:val="0022088D"/>
    <w:rsid w:val="0023513E"/>
    <w:rsid w:val="00245DA8"/>
    <w:rsid w:val="002475A0"/>
    <w:rsid w:val="002B4987"/>
    <w:rsid w:val="002C5C3A"/>
    <w:rsid w:val="002F4D4B"/>
    <w:rsid w:val="00345A7E"/>
    <w:rsid w:val="00350950"/>
    <w:rsid w:val="003614AF"/>
    <w:rsid w:val="00396C9F"/>
    <w:rsid w:val="003E7672"/>
    <w:rsid w:val="00425E25"/>
    <w:rsid w:val="004276FE"/>
    <w:rsid w:val="004327BC"/>
    <w:rsid w:val="00490CB1"/>
    <w:rsid w:val="004C0B1F"/>
    <w:rsid w:val="004D66C0"/>
    <w:rsid w:val="005071DD"/>
    <w:rsid w:val="00524D4E"/>
    <w:rsid w:val="00565718"/>
    <w:rsid w:val="00575A93"/>
    <w:rsid w:val="00597ED2"/>
    <w:rsid w:val="005A1C10"/>
    <w:rsid w:val="005B0A9B"/>
    <w:rsid w:val="005B1758"/>
    <w:rsid w:val="005B5D4A"/>
    <w:rsid w:val="005C24BF"/>
    <w:rsid w:val="005E40DD"/>
    <w:rsid w:val="00601EDE"/>
    <w:rsid w:val="00604895"/>
    <w:rsid w:val="0062547B"/>
    <w:rsid w:val="006330B9"/>
    <w:rsid w:val="00633252"/>
    <w:rsid w:val="00655237"/>
    <w:rsid w:val="006676CE"/>
    <w:rsid w:val="00684318"/>
    <w:rsid w:val="006E13E4"/>
    <w:rsid w:val="006E1544"/>
    <w:rsid w:val="006E4985"/>
    <w:rsid w:val="00706280"/>
    <w:rsid w:val="00706B88"/>
    <w:rsid w:val="00707CE3"/>
    <w:rsid w:val="0071349A"/>
    <w:rsid w:val="00721F97"/>
    <w:rsid w:val="007427EE"/>
    <w:rsid w:val="0074679E"/>
    <w:rsid w:val="00780F47"/>
    <w:rsid w:val="007B6581"/>
    <w:rsid w:val="0081636A"/>
    <w:rsid w:val="0082507D"/>
    <w:rsid w:val="00841176"/>
    <w:rsid w:val="00862A74"/>
    <w:rsid w:val="00864C75"/>
    <w:rsid w:val="008D7B0E"/>
    <w:rsid w:val="008E1BEF"/>
    <w:rsid w:val="008F2C92"/>
    <w:rsid w:val="009012E6"/>
    <w:rsid w:val="00971111"/>
    <w:rsid w:val="0098564F"/>
    <w:rsid w:val="0098636A"/>
    <w:rsid w:val="00990856"/>
    <w:rsid w:val="009B5159"/>
    <w:rsid w:val="009D41F7"/>
    <w:rsid w:val="009E199F"/>
    <w:rsid w:val="009E5677"/>
    <w:rsid w:val="00A355B9"/>
    <w:rsid w:val="00A91771"/>
    <w:rsid w:val="00A969A6"/>
    <w:rsid w:val="00AB1C2C"/>
    <w:rsid w:val="00AD441D"/>
    <w:rsid w:val="00B00852"/>
    <w:rsid w:val="00B023AC"/>
    <w:rsid w:val="00B51A8F"/>
    <w:rsid w:val="00B778EC"/>
    <w:rsid w:val="00B7798F"/>
    <w:rsid w:val="00B861F3"/>
    <w:rsid w:val="00BB0ADA"/>
    <w:rsid w:val="00BB20D8"/>
    <w:rsid w:val="00BC7F73"/>
    <w:rsid w:val="00BD3D8E"/>
    <w:rsid w:val="00BE00FE"/>
    <w:rsid w:val="00C25D9B"/>
    <w:rsid w:val="00C47A30"/>
    <w:rsid w:val="00CD68CD"/>
    <w:rsid w:val="00D017B1"/>
    <w:rsid w:val="00D15DA5"/>
    <w:rsid w:val="00D23CB2"/>
    <w:rsid w:val="00D33C03"/>
    <w:rsid w:val="00D409A5"/>
    <w:rsid w:val="00D53704"/>
    <w:rsid w:val="00DA2F53"/>
    <w:rsid w:val="00DC281C"/>
    <w:rsid w:val="00DC74B8"/>
    <w:rsid w:val="00E153AA"/>
    <w:rsid w:val="00E83FF6"/>
    <w:rsid w:val="00EA1ADF"/>
    <w:rsid w:val="00EE1F9D"/>
    <w:rsid w:val="00EE5A1C"/>
    <w:rsid w:val="00EF2899"/>
    <w:rsid w:val="00EF3FF7"/>
    <w:rsid w:val="00F00F6E"/>
    <w:rsid w:val="00F30E3E"/>
    <w:rsid w:val="00F35A54"/>
    <w:rsid w:val="00F728DA"/>
    <w:rsid w:val="00F81C4B"/>
    <w:rsid w:val="00FA78BA"/>
    <w:rsid w:val="00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3BD3"/>
  <w15:chartTrackingRefBased/>
  <w15:docId w15:val="{69BF8B6A-3AB5-B44E-89CE-99F48A05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7BC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E153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53AA"/>
  </w:style>
  <w:style w:type="character" w:styleId="Nmerodepgina">
    <w:name w:val="page number"/>
    <w:basedOn w:val="Tipodeletrapredefinidodopargrafo"/>
    <w:uiPriority w:val="99"/>
    <w:semiHidden/>
    <w:unhideWhenUsed/>
    <w:rsid w:val="00E153AA"/>
  </w:style>
  <w:style w:type="paragraph" w:styleId="NormalWeb">
    <w:name w:val="Normal (Web)"/>
    <w:basedOn w:val="Normal"/>
    <w:uiPriority w:val="99"/>
    <w:semiHidden/>
    <w:unhideWhenUsed/>
    <w:rsid w:val="00D15DA5"/>
    <w:rPr>
      <w:rFonts w:ascii="Times New Roman" w:hAnsi="Times New Roman" w:cs="Times New Roman"/>
    </w:rPr>
  </w:style>
  <w:style w:type="paragraph" w:styleId="Cabealho">
    <w:name w:val="header"/>
    <w:basedOn w:val="Normal"/>
    <w:link w:val="CabealhoCarter"/>
    <w:uiPriority w:val="99"/>
    <w:unhideWhenUsed/>
    <w:rsid w:val="00B00852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6A70-C562-40B8-B88F-AB0B77BC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1612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Silva</dc:creator>
  <cp:keywords/>
  <dc:description/>
  <cp:lastModifiedBy>Filipe Silva</cp:lastModifiedBy>
  <cp:revision>47</cp:revision>
  <dcterms:created xsi:type="dcterms:W3CDTF">2024-10-13T10:00:00Z</dcterms:created>
  <dcterms:modified xsi:type="dcterms:W3CDTF">2025-01-16T00:39:00Z</dcterms:modified>
</cp:coreProperties>
</file>